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25" w:rsidRDefault="004802F7">
      <w:r w:rsidRPr="004802F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13.65pt;margin-top:12.9pt;width:247.5pt;height:559.65pt;z-index:25165670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D3A3C" w:rsidRDefault="005F3B83" w:rsidP="005F3B83">
                  <w:pPr>
                    <w:rPr>
                      <w:color w:val="auto"/>
                      <w:sz w:val="28"/>
                      <w:szCs w:val="28"/>
                    </w:rPr>
                  </w:pPr>
                  <w:r w:rsidRPr="005F3B83">
                    <w:rPr>
                      <w:noProof/>
                      <w:color w:val="auto"/>
                      <w:sz w:val="28"/>
                      <w:szCs w:val="28"/>
                    </w:rPr>
                    <w:drawing>
                      <wp:inline distT="0" distB="0" distL="0" distR="0">
                        <wp:extent cx="2942514" cy="1146412"/>
                        <wp:effectExtent l="19050" t="0" r="0" b="0"/>
                        <wp:docPr id="5" name="Picture 0" descr="online safety gu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nline safety guy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4879" cy="1174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3B83" w:rsidRDefault="005F3B83" w:rsidP="005F3B83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  <w:p w:rsidR="005F3B83" w:rsidRPr="005F3B83" w:rsidRDefault="005F3B83" w:rsidP="005F3B83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5F3B83">
                    <w:rPr>
                      <w:b/>
                      <w:color w:val="FF0000"/>
                      <w:sz w:val="56"/>
                      <w:szCs w:val="56"/>
                    </w:rPr>
                    <w:t>Your Safety Is Our Concern</w:t>
                  </w:r>
                </w:p>
                <w:p w:rsidR="005F3B83" w:rsidRPr="005F3B83" w:rsidRDefault="005F3B83" w:rsidP="005F3B83">
                  <w:pPr>
                    <w:rPr>
                      <w:b/>
                      <w:color w:val="1B09A3"/>
                      <w:sz w:val="48"/>
                      <w:szCs w:val="48"/>
                    </w:rPr>
                  </w:pPr>
                  <w:r w:rsidRPr="005F3B83">
                    <w:rPr>
                      <w:b/>
                      <w:color w:val="1B09A3"/>
                      <w:sz w:val="48"/>
                      <w:szCs w:val="48"/>
                    </w:rPr>
                    <w:t>Here to guide you through a safe journey while having the world at your finger tips!</w:t>
                  </w:r>
                </w:p>
                <w:p w:rsidR="005F3B83" w:rsidRPr="005F3B83" w:rsidRDefault="005F3B83" w:rsidP="005F3B83">
                  <w:pPr>
                    <w:rPr>
                      <w:b/>
                      <w:color w:val="1B09A3"/>
                      <w:sz w:val="48"/>
                      <w:szCs w:val="48"/>
                    </w:rPr>
                  </w:pPr>
                </w:p>
                <w:p w:rsidR="005F3B83" w:rsidRDefault="005F3B83" w:rsidP="005F3B83">
                  <w:pPr>
                    <w:rPr>
                      <w:b/>
                      <w:color w:val="1B09A3"/>
                      <w:sz w:val="32"/>
                      <w:szCs w:val="32"/>
                    </w:rPr>
                  </w:pPr>
                </w:p>
                <w:p w:rsidR="005F3B83" w:rsidRDefault="005F3B83" w:rsidP="005F3B83">
                  <w:pPr>
                    <w:rPr>
                      <w:b/>
                      <w:color w:val="1B09A3"/>
                      <w:sz w:val="32"/>
                      <w:szCs w:val="32"/>
                    </w:rPr>
                  </w:pPr>
                </w:p>
                <w:p w:rsidR="005F3B83" w:rsidRPr="006D3A3C" w:rsidRDefault="00151218" w:rsidP="005F3B83">
                  <w:pPr>
                    <w:rPr>
                      <w:b/>
                      <w:color w:val="1B09A3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1B09A3"/>
                      <w:sz w:val="32"/>
                      <w:szCs w:val="32"/>
                    </w:rPr>
                    <w:drawing>
                      <wp:inline distT="0" distB="0" distL="0" distR="0">
                        <wp:extent cx="2492138" cy="2492138"/>
                        <wp:effectExtent l="19050" t="0" r="3412" b="0"/>
                        <wp:docPr id="9" name="Picture 8" descr="glo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ob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0324" cy="24903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61" type="#_x0000_t202" style="position:absolute;margin-left:324.7pt;margin-top:485.55pt;width:42.9pt;height:15.6pt;z-index:25165465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Default="00BF7EA0" w:rsidP="00BF7EA0">
                  <w:pPr>
                    <w:widowControl w:val="0"/>
                    <w:spacing w:line="160" w:lineRule="exact"/>
                    <w:rPr>
                      <w:rFonts w:ascii="Arial" w:hAnsi="Arial" w:cs="Arial"/>
                      <w:color w:val="EF792F"/>
                      <w:w w:val="9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52" type="#_x0000_t202" style="position:absolute;margin-left:707.15pt;margin-top:265.5pt;width:54pt;height:58.5pt;z-index:25165158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Pr="006D3A3C" w:rsidRDefault="00BF7EA0" w:rsidP="006D3A3C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51" type="#_x0000_t202" style="position:absolute;margin-left:691.05pt;margin-top:524.15pt;width:58.5pt;height:22.5pt;z-index:25165056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Pr="00D56B46" w:rsidRDefault="00BF7EA0" w:rsidP="00D56B4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50" type="#_x0000_t202" style="position:absolute;margin-left:658.35pt;margin-top:505.95pt;width:112.5pt;height:31.5pt;z-index:251649536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Pr="00D56B46" w:rsidRDefault="00BF7EA0" w:rsidP="00D56B46">
                  <w:pPr>
                    <w:rPr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42" type="#_x0000_t202" style="position:absolute;margin-left:429.2pt;margin-top:523.4pt;width:99pt;height:63pt;z-index:251647488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Pr="00D56B46" w:rsidRDefault="00BF7EA0" w:rsidP="00D56B46">
                  <w:pPr>
                    <w:rPr>
                      <w:szCs w:val="14"/>
                    </w:rPr>
                  </w:pPr>
                </w:p>
              </w:txbxContent>
            </v:textbox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40" style="position:absolute;margin-left:18.9pt;margin-top:245.3pt;width:755.75pt;height:102.3pt;z-index:251645440;mso-position-horizontal-relative:page;mso-position-vertical-relative:page" coordsize="3168,427" o:regroupid="1" path="m,hdc1342,427,2660,415,3168,390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9" style="position:absolute;margin-left:18.9pt;margin-top:253.95pt;width:755.75pt;height:101.55pt;z-index:251644416;mso-position-horizontal-relative:page;mso-position-vertical-relative:page" coordsize="3168,424" o:regroupid="1" path="m,hdc1347,424,2667,408,3168,382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8" style="position:absolute;margin-left:18.9pt;margin-top:261.35pt;width:755.5pt;height:102.3pt;z-index:251643392;mso-position-horizontal-relative:page;mso-position-vertical-relative:page" coordsize="3167,427" o:regroupid="1" path="m,hdc1349,427,2670,411,3167,386e" filled="f" fillcolor="#fffffe [rgb(255,255,254) ink(7,255)]" strokecolor="#efb32f [rgb(239,179,47) ink(2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7" style="position:absolute;margin-left:18.9pt;margin-top:249.4pt;width:755.5pt;height:105.65pt;z-index:251642368;mso-position-horizontal-relative:page;mso-position-vertical-relative:page" coordsize="3167,441" o:regroupid="1" path="m,hdc1344,441,2667,439,3167,419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6" style="position:absolute;margin-left:18.9pt;margin-top:254.2pt;width:755.75pt;height:95.8pt;z-index:251641344;mso-position-horizontal-relative:page;mso-position-vertical-relative:page" coordsize="3168,400" o:regroupid="1" path="m,hdc1367,400,2689,357,3168,323e" filled="f" fillcolor="#fffffe [rgb(255,255,254) ink(7,255)]" strokecolor="#fffffe [rgb(255,255,254) ink(7,255)]" strokeweight=".17706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5" style="position:absolute;margin-left:18.65pt;margin-top:108.35pt;width:243pt;height:51pt;z-index:251640320;mso-position-horizontal-relative:page;mso-position-vertical-relative:page" coordsize="1036,205" o:regroupid="1" path="m,hdc358,94,708,160,1036,205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4" style="position:absolute;margin-left:18.65pt;margin-top:117.1pt;width:243pt;height:50.2pt;z-index:251639296;mso-position-horizontal-relative:page;mso-position-vertical-relative:page" coordsize="1036,202" o:regroupid="1" path="m,hdc358,94,708,158,1036,20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3" style="position:absolute;margin-left:18.65pt;margin-top:125.05pt;width:243pt;height:50.45pt;z-index:251638272;mso-position-horizontal-relative:page;mso-position-vertical-relative:page" coordsize="1036,203" o:regroupid="1" path="m,hdc358,94,708,159,1036,203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2" style="position:absolute;margin-left:18.65pt;margin-top:113.6pt;width:243pt;height:53.2pt;z-index:251637248;mso-position-horizontal-relative:page;mso-position-vertical-relative:page" coordsize="1036,214" o:regroupid="1" path="m,hdc357,98,708,167,1036,21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31" style="position:absolute;margin-left:18.65pt;margin-top:115.35pt;width:243pt;height:45.5pt;z-index:251636224;mso-position-horizontal-relative:page;mso-position-vertical-relative:page" coordsize="1036,183" o:regroupid="1" path="m,hdc359,87,709,145,1036,183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Pr="004802F7">
        <w:rPr>
          <w:noProof/>
          <w:color w:val="auto"/>
          <w:kern w:val="0"/>
          <w:sz w:val="24"/>
          <w:szCs w:val="24"/>
        </w:rPr>
        <w:pict>
          <v:shape id="_x0000_s1029" style="position:absolute;margin-left:18pt;margin-top:130.1pt;width:256.1pt;height:170.35pt;z-index:251634176;mso-position-horizontal-relative:page;mso-position-vertical-relative:page" coordsize="1069,711" o:regroupid="1" path="m,hdc,711,,711,,711v1069,,1069,,1069,c1069,245,1069,245,1069,245,691,186,292,104,,xe" fillcolor="#fffffe [rgb(255,255,254) ink(7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5F70E4" w:rsidRDefault="005F3B83">
      <w:r>
        <w:rPr>
          <w:noProof/>
          <w:color w:val="auto"/>
          <w:kern w:val="0"/>
          <w:sz w:val="24"/>
          <w:szCs w:val="24"/>
        </w:rPr>
        <w:drawing>
          <wp:inline distT="0" distB="0" distL="0" distR="0">
            <wp:extent cx="1509499" cy="1539689"/>
            <wp:effectExtent l="19050" t="0" r="0" b="0"/>
            <wp:docPr id="7" name="Picture 6" descr="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565" cy="15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2F7" w:rsidRPr="004802F7">
        <w:rPr>
          <w:noProof/>
          <w:color w:val="auto"/>
          <w:kern w:val="0"/>
          <w:sz w:val="24"/>
          <w:szCs w:val="24"/>
        </w:rPr>
        <w:pict>
          <v:shape id="_x0000_s1062" type="#_x0000_t202" style="position:absolute;margin-left:18pt;margin-top:312.7pt;width:306.7pt;height:281.3pt;z-index:2516556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Default="00F75B33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 w:rsidRPr="00F75B33">
                    <w:rPr>
                      <w:color w:val="C6D9F1" w:themeColor="text2" w:themeTint="33"/>
                      <w:sz w:val="24"/>
                      <w:szCs w:val="24"/>
                    </w:rPr>
                    <w:t>1.</w:t>
                  </w:r>
                  <w:r>
                    <w:rPr>
                      <w:color w:val="C6D9F1" w:themeColor="text2" w:themeTint="33"/>
                      <w:sz w:val="24"/>
                      <w:szCs w:val="24"/>
                    </w:rPr>
                    <w:t xml:space="preserve">  Never give out any of your personal information name, address, phone number or your parents</w:t>
                  </w:r>
                  <w:r w:rsidR="00EA6942">
                    <w:rPr>
                      <w:color w:val="C6D9F1" w:themeColor="text2" w:themeTint="33"/>
                      <w:sz w:val="24"/>
                      <w:szCs w:val="24"/>
                    </w:rPr>
                    <w:t>’</w:t>
                  </w:r>
                  <w:r>
                    <w:rPr>
                      <w:color w:val="C6D9F1" w:themeColor="text2" w:themeTint="33"/>
                      <w:sz w:val="24"/>
                      <w:szCs w:val="24"/>
                    </w:rPr>
                    <w:t xml:space="preserve"> information such as their work number</w:t>
                  </w:r>
                  <w:r w:rsidR="00D56B46">
                    <w:rPr>
                      <w:color w:val="C6D9F1" w:themeColor="text2" w:themeTint="33"/>
                      <w:sz w:val="24"/>
                      <w:szCs w:val="24"/>
                    </w:rPr>
                    <w:t xml:space="preserve"> or address without parent permission.</w:t>
                  </w: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>
                    <w:rPr>
                      <w:color w:val="C6D9F1" w:themeColor="text2" w:themeTint="33"/>
                      <w:sz w:val="24"/>
                      <w:szCs w:val="24"/>
                    </w:rPr>
                    <w:t>2. Tell parents right away if something makes you feel uncomfortable.</w:t>
                  </w: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>
                    <w:rPr>
                      <w:color w:val="C6D9F1" w:themeColor="text2" w:themeTint="33"/>
                      <w:sz w:val="24"/>
                      <w:szCs w:val="24"/>
                    </w:rPr>
                    <w:t>3. Never agree to meet with someone you meet online without parental permission and if you do have permission always meet in a public place with your parents.</w:t>
                  </w: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>
                    <w:rPr>
                      <w:color w:val="C6D9F1" w:themeColor="text2" w:themeTint="33"/>
                      <w:sz w:val="24"/>
                      <w:szCs w:val="24"/>
                    </w:rPr>
                    <w:t>4. Never share a personal picture without your parents’ permission.</w:t>
                  </w: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>
                    <w:rPr>
                      <w:color w:val="C6D9F1" w:themeColor="text2" w:themeTint="33"/>
                      <w:sz w:val="24"/>
                      <w:szCs w:val="24"/>
                    </w:rPr>
                    <w:t>5. Never respond to any mean messages that make you feel uncomfortable, report this to your parents.</w:t>
                  </w: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</w:p>
                <w:p w:rsidR="00D56B46" w:rsidRDefault="00D56B46" w:rsidP="00F75B33">
                  <w:pPr>
                    <w:rPr>
                      <w:color w:val="C6D9F1" w:themeColor="text2" w:themeTint="33"/>
                      <w:sz w:val="24"/>
                      <w:szCs w:val="24"/>
                    </w:rPr>
                  </w:pPr>
                  <w:r>
                    <w:rPr>
                      <w:color w:val="C6D9F1" w:themeColor="text2" w:themeTint="33"/>
                      <w:sz w:val="24"/>
                      <w:szCs w:val="24"/>
                    </w:rPr>
                    <w:t>6. Get with your parents and set up rules for going online, time</w:t>
                  </w:r>
                  <w:r w:rsidR="002944EE">
                    <w:rPr>
                      <w:color w:val="C6D9F1" w:themeColor="text2" w:themeTint="33"/>
                      <w:sz w:val="24"/>
                      <w:szCs w:val="24"/>
                    </w:rPr>
                    <w:t xml:space="preserve"> of day, length of time, and safe websites you can visit.</w:t>
                  </w:r>
                </w:p>
                <w:p w:rsidR="006D3A3C" w:rsidRPr="006D3A3C" w:rsidRDefault="004802F7" w:rsidP="00F75B33">
                  <w:pPr>
                    <w:rPr>
                      <w:color w:val="FFFF00"/>
                      <w:sz w:val="24"/>
                      <w:szCs w:val="24"/>
                    </w:rPr>
                  </w:pPr>
                  <w:hyperlink r:id="rId8" w:history="1">
                    <w:r w:rsidR="006D3A3C" w:rsidRPr="006D3A3C">
                      <w:rPr>
                        <w:color w:val="FFFF00"/>
                        <w:sz w:val="28"/>
                        <w:u w:val="single"/>
                      </w:rPr>
                      <w:t>http://www.fema.gov/kids/on_safety.htm</w:t>
                    </w:r>
                  </w:hyperlink>
                  <w:r w:rsidR="005F3B83">
                    <w:rPr>
                      <w:color w:val="FFFF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 w:rsidR="004802F7" w:rsidRPr="004802F7">
        <w:rPr>
          <w:noProof/>
          <w:color w:val="auto"/>
          <w:kern w:val="0"/>
          <w:sz w:val="24"/>
          <w:szCs w:val="24"/>
        </w:rPr>
        <w:pict>
          <v:shape id="_x0000_s1030" style="position:absolute;margin-left:18pt;margin-top:254.2pt;width:755.75pt;height:339.8pt;z-index:251635200;mso-position-horizontal-relative:page;mso-position-vertical-relative:page" coordsize="3168,1422" o:regroupid="1" path="m3168,1422hdc3168,398,3168,398,3168,398v-199,-1,-537,-4,-986,-32c1865,347,668,230,,,,1422,,1422,,1422hal3168,1422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 w:rsidRPr="004802F7"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33.95pt;margin-top:181.75pt;width:240.15pt;height:108.65pt;z-index:251646464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BF7EA0" w:rsidRPr="004D1586" w:rsidRDefault="004D1586" w:rsidP="004D158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1B09A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1B09A3"/>
                      <w:spacing w:val="20"/>
                      <w:w w:val="90"/>
                      <w:sz w:val="18"/>
                      <w:szCs w:val="18"/>
                    </w:rPr>
                    <w:t xml:space="preserve">Staying safe online is </w:t>
                  </w:r>
                  <w:r w:rsidR="00F75B33">
                    <w:rPr>
                      <w:rFonts w:ascii="Arial" w:hAnsi="Arial" w:cs="Arial"/>
                      <w:color w:val="1B09A3"/>
                      <w:spacing w:val="20"/>
                      <w:w w:val="90"/>
                      <w:sz w:val="18"/>
                      <w:szCs w:val="18"/>
                    </w:rPr>
                    <w:t>very important</w:t>
                  </w:r>
                  <w:r w:rsidR="00051FF9">
                    <w:rPr>
                      <w:rFonts w:ascii="Arial" w:hAnsi="Arial" w:cs="Arial"/>
                      <w:color w:val="1B09A3"/>
                      <w:spacing w:val="20"/>
                      <w:w w:val="90"/>
                      <w:sz w:val="18"/>
                      <w:szCs w:val="18"/>
                    </w:rPr>
                    <w:t>. This brochure will help give you some guide lines to ensure enjoyable internet use while remaining safe.</w:t>
                  </w:r>
                </w:p>
              </w:txbxContent>
            </v:textbox>
            <w10:wrap anchorx="page" anchory="page"/>
          </v:shape>
        </w:pict>
      </w:r>
      <w:r w:rsidR="006A2125">
        <w:br w:type="page"/>
      </w:r>
      <w:r w:rsidR="00D2424B">
        <w:rPr>
          <w:noProof/>
        </w:rPr>
        <w:lastRenderedPageBreak/>
        <w:pict>
          <v:shape id="_x0000_s1088" type="#_x0000_t202" style="position:absolute;margin-left:172.8pt;margin-top:171.6pt;width:266.7pt;height:348.85pt;z-index:25167616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Default="007F7D00" w:rsidP="006A2125">
                  <w:pPr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Phishing…</w:t>
                  </w:r>
                  <w:r w:rsid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 xml:space="preserve"> </w:t>
                  </w:r>
                  <w:proofErr w:type="gramStart"/>
                  <w:r w:rsid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A scam</w:t>
                  </w:r>
                  <w:r w:rsidR="00412304" w:rsidRP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 xml:space="preserve"> </w:t>
                  </w:r>
                  <w:r w:rsid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in which a perpetrator sends an official-looking e-mail</w:t>
                  </w:r>
                  <w:r w:rsidR="00412304" w:rsidRP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 xml:space="preserve"> </w:t>
                  </w:r>
                  <w:r w:rsidR="00412304"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attempting to obtain personal and financial information.</w:t>
                  </w:r>
                  <w:proofErr w:type="gramEnd"/>
                </w:p>
                <w:p w:rsidR="008D198A" w:rsidRDefault="008D198A" w:rsidP="006A2125">
                  <w:pPr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</w:p>
                <w:p w:rsidR="008D198A" w:rsidRDefault="008D198A" w:rsidP="006A2125">
                  <w:pPr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</w:p>
                <w:p w:rsidR="008D198A" w:rsidRDefault="008D198A" w:rsidP="008D198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They will ask for personal information in the reply.</w:t>
                  </w:r>
                </w:p>
                <w:p w:rsidR="008D198A" w:rsidRDefault="008D198A" w:rsidP="008D198A">
                  <w:pPr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</w:p>
                <w:p w:rsidR="008D198A" w:rsidRDefault="008D198A" w:rsidP="008D198A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  <w:r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  <w:t>Some direct you to a phony Web site that collects the information!</w:t>
                  </w:r>
                </w:p>
                <w:p w:rsidR="0091423E" w:rsidRPr="00D2424B" w:rsidRDefault="00D2424B" w:rsidP="0091423E">
                  <w:pPr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color w:val="548DD4" w:themeColor="text2" w:themeTint="99"/>
                      <w:w w:val="90"/>
                      <w:sz w:val="32"/>
                      <w:szCs w:val="32"/>
                    </w:rPr>
                    <w:t xml:space="preserve"> </w:t>
                  </w:r>
                  <w:r w:rsidR="0091423E" w:rsidRPr="00D2424B">
                    <w:rPr>
                      <w:rFonts w:asciiTheme="majorHAnsi" w:hAnsiTheme="majorHAnsi" w:cs="Arial"/>
                      <w:color w:val="1B09A3"/>
                      <w:w w:val="90"/>
                      <w:sz w:val="32"/>
                      <w:szCs w:val="32"/>
                    </w:rPr>
                    <w:t>http://www.learnthenet.com/english/html/80phish.htm</w:t>
                  </w:r>
                </w:p>
                <w:p w:rsidR="008D198A" w:rsidRDefault="008D198A" w:rsidP="008D198A">
                  <w:pPr>
                    <w:pStyle w:val="ListParagraph"/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</w:p>
                <w:p w:rsidR="008D198A" w:rsidRPr="008D198A" w:rsidRDefault="008D198A" w:rsidP="008D198A">
                  <w:pPr>
                    <w:pStyle w:val="ListParagraph"/>
                    <w:widowControl w:val="0"/>
                    <w:spacing w:line="400" w:lineRule="exact"/>
                    <w:rPr>
                      <w:rFonts w:asciiTheme="majorHAnsi" w:hAnsiTheme="majorHAnsi" w:cs="Arial"/>
                      <w:color w:val="1B09A3"/>
                      <w:w w:val="90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117" type="#_x0000_t202" style="position:absolute;margin-left:580.3pt;margin-top:109.6pt;width:188.75pt;height:136.5pt;z-index:25168230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3C37D3" w:rsidRDefault="006A2125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1B09A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. </w:t>
                  </w: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</w:pPr>
                </w:p>
                <w:p w:rsidR="003C37D3" w:rsidRP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B09A3"/>
                      <w:sz w:val="28"/>
                      <w:szCs w:val="28"/>
                    </w:rPr>
                    <w:t>Don’t get caught in the scams! There is some tempting bait to bite!!!</w:t>
                  </w: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</w:pPr>
                </w:p>
                <w:p w:rsidR="003C37D3" w:rsidRPr="003C37D3" w:rsidRDefault="003C37D3" w:rsidP="006A212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1B09A3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676767"/>
                      <w:sz w:val="15"/>
                      <w:szCs w:val="15"/>
                    </w:rPr>
                    <w:t xml:space="preserve">                          </w:t>
                  </w: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71" type="#_x0000_t202" style="position:absolute;margin-left:517.9pt;margin-top:264.85pt;width:240.4pt;height:306.65pt;z-index:25166489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8D198A" w:rsidRDefault="003C37D3" w:rsidP="008D198A">
                  <w:pPr>
                    <w:rPr>
                      <w:szCs w:val="15"/>
                    </w:rPr>
                  </w:pPr>
                  <w:r>
                    <w:rPr>
                      <w:noProof/>
                      <w:szCs w:val="15"/>
                    </w:rPr>
                    <w:drawing>
                      <wp:inline distT="0" distB="0" distL="0" distR="0">
                        <wp:extent cx="1837046" cy="1947859"/>
                        <wp:effectExtent l="19050" t="0" r="0" b="0"/>
                        <wp:docPr id="16" name="Picture 15" descr="boy fis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y fishing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8190" cy="1949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65" style="position:absolute;margin-left:30.1pt;margin-top:473.65pt;width:567.95pt;height:131.7pt;z-index:251658752;mso-position-horizontal-relative:page;mso-position-vertical-relative:page" coordsize="2131,545" path="m2131,hdc1697,63,1312,98,1148,109,588,144,189,143,,144,,545,,545,,545v2131,,2131,,2131,hal2131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90" type="#_x0000_t202" style="position:absolute;margin-left:354.2pt;margin-top:443.3pt;width:158.6pt;height:3.55pt;z-index:2516782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412304" w:rsidRDefault="006A2125" w:rsidP="00412304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89" type="#_x0000_t202" style="position:absolute;margin-left:172.8pt;margin-top:424.65pt;width:165.1pt;height:13.2pt;z-index:2516771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412304" w:rsidRDefault="006A2125" w:rsidP="00412304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86" type="#_x0000_t202" style="position:absolute;margin-left:36pt;margin-top:27pt;width:292.5pt;height:189.1pt;z-index:25167411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Default="00151218" w:rsidP="00151218">
                  <w:pPr>
                    <w:rPr>
                      <w:rFonts w:ascii="Credit Valley" w:hAnsi="Credit Valley"/>
                      <w:b/>
                      <w:color w:val="C6D9F1" w:themeColor="text2" w:themeTint="33"/>
                      <w:sz w:val="56"/>
                      <w:szCs w:val="56"/>
                    </w:rPr>
                  </w:pPr>
                  <w:r>
                    <w:rPr>
                      <w:rFonts w:ascii="Credit Valley" w:hAnsi="Credit Valley"/>
                      <w:b/>
                      <w:color w:val="C6D9F1" w:themeColor="text2" w:themeTint="33"/>
                      <w:sz w:val="56"/>
                      <w:szCs w:val="56"/>
                    </w:rPr>
                    <w:t>Phishing on the Rise….</w:t>
                  </w:r>
                </w:p>
                <w:p w:rsidR="007F7D00" w:rsidRDefault="007F7D00" w:rsidP="00151218">
                  <w:pPr>
                    <w:rPr>
                      <w:rFonts w:ascii="Credit Valley" w:hAnsi="Credit Valley"/>
                      <w:b/>
                      <w:color w:val="C6D9F1" w:themeColor="text2" w:themeTint="33"/>
                      <w:sz w:val="56"/>
                      <w:szCs w:val="56"/>
                    </w:rPr>
                  </w:pPr>
                  <w:r>
                    <w:rPr>
                      <w:rFonts w:ascii="Credit Valley" w:hAnsi="Credit Valley"/>
                      <w:b/>
                      <w:noProof/>
                      <w:color w:val="C6D9F1" w:themeColor="text2" w:themeTint="33"/>
                      <w:sz w:val="56"/>
                      <w:szCs w:val="56"/>
                    </w:rPr>
                    <w:drawing>
                      <wp:inline distT="0" distB="0" distL="0" distR="0">
                        <wp:extent cx="1509500" cy="2006221"/>
                        <wp:effectExtent l="19050" t="0" r="0" b="0"/>
                        <wp:docPr id="10" name="Picture 9" descr="fish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shin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008" cy="2000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1218" w:rsidRPr="00151218" w:rsidRDefault="00151218" w:rsidP="00151218">
                  <w:pPr>
                    <w:rPr>
                      <w:rFonts w:ascii="Credit Valley" w:hAnsi="Credit Valley"/>
                      <w:b/>
                      <w:color w:val="C6D9F1" w:themeColor="text2" w:themeTint="33"/>
                      <w:sz w:val="56"/>
                      <w:szCs w:val="56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85" type="#_x0000_t202" style="position:absolute;margin-left:131.9pt;margin-top:308.75pt;width:37.35pt;height:12pt;z-index:25167308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7F7D00" w:rsidRDefault="006A2125" w:rsidP="007F7D00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87" type="#_x0000_t202" style="position:absolute;margin-left:284.8pt;margin-top:192.1pt;width:233.1pt;height:34.6pt;z-index:251675136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6A2125" w:rsidRPr="007F7D00" w:rsidRDefault="006A2125" w:rsidP="007F7D00">
                  <w:pPr>
                    <w:rPr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4802F7">
        <w:rPr>
          <w:noProof/>
        </w:rPr>
        <w:pict>
          <v:shape id="_x0000_s1084" style="position:absolute;margin-left:18pt;margin-top:73.6pt;width:756pt;height:102.3pt;z-index:251672064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83" style="position:absolute;margin-left:18pt;margin-top:65.7pt;width:756pt;height:101.3pt;z-index:251671040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82" style="position:absolute;margin-left:18pt;margin-top:57.55pt;width:756pt;height:102.05pt;z-index:251670016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81" style="position:absolute;margin-left:18pt;margin-top:65.9pt;width:756pt;height:105.7pt;z-index:251668992;mso-position-horizontal-relative:page;mso-position-vertical-relative:page" coordsize="3171,441" path="m,441hdc1372,,2713,16,3171,3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79" style="position:absolute;margin-left:18pt;margin-top:18pt;width:756pt;height:150.25pt;z-index:251666944;mso-position-horizontal-relative:page;mso-position-vertical-relative:page" coordsize="3168,627" path="m,hdc,627,,627,,627,731,409,1853,296,2168,276v442,-27,783,-33,1000,-34c3168,,3168,,3168,hal,hdxe" fillcolor="#2e3640 [rgb(46,54,64) ink(5,255)]" stroked="f" strokecolor="#212120 [rgb(33,33,32) cmyk(0,0,0,100)]" o:cliptowrap="t">
            <v:fill color2="#fffffe [rgb(255,255,254) ink(7,255)]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group id="_x0000_s1072" style="position:absolute;margin-left:41.2pt;margin-top:533.8pt;width:35.4pt;height:38.4pt;z-index:251665920;mso-position-horizontal-relative:page;mso-position-vertical-relative:page" coordorigin="114379548,106280986" coordsize="450000,487500">
            <v:shape id="_x0000_s1073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4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5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6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7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8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 w:rsidR="004802F7">
        <w:rPr>
          <w:noProof/>
        </w:rPr>
        <w:pict>
          <v:shape id="_x0000_s1070" style="position:absolute;margin-left:18pt;margin-top:457.65pt;width:517pt;height:41pt;z-index:251663872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69" style="position:absolute;margin-left:18pt;margin-top:465.9pt;width:517pt;height:40.25pt;z-index:251662848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68" style="position:absolute;margin-left:18pt;margin-top:473.65pt;width:517pt;height:40.75pt;z-index:251661824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67" style="position:absolute;margin-left:18pt;margin-top:464.2pt;width:517pt;height:43.9pt;z-index:251660800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4802F7">
        <w:rPr>
          <w:noProof/>
        </w:rPr>
        <w:pict>
          <v:shape id="_x0000_s1066" style="position:absolute;margin-left:18pt;margin-top:461.25pt;width:517pt;height:36.65pt;z-index:251659776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8D198A">
        <w:rPr>
          <w:noProof/>
        </w:rPr>
        <w:drawing>
          <wp:inline distT="0" distB="0" distL="0" distR="0">
            <wp:extent cx="952500" cy="971550"/>
            <wp:effectExtent l="19050" t="0" r="0" b="0"/>
            <wp:docPr id="11" name="Picture 10" descr="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0E4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9EE"/>
    <w:multiLevelType w:val="hybridMultilevel"/>
    <w:tmpl w:val="8154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632"/>
    <w:multiLevelType w:val="hybridMultilevel"/>
    <w:tmpl w:val="C64E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7E3B"/>
    <w:multiLevelType w:val="hybridMultilevel"/>
    <w:tmpl w:val="093A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1649E"/>
    <w:rsid w:val="00051FF9"/>
    <w:rsid w:val="000D247E"/>
    <w:rsid w:val="00151218"/>
    <w:rsid w:val="00194B1B"/>
    <w:rsid w:val="001B326D"/>
    <w:rsid w:val="002944EE"/>
    <w:rsid w:val="0033543B"/>
    <w:rsid w:val="003B7DE5"/>
    <w:rsid w:val="003C37D3"/>
    <w:rsid w:val="00412304"/>
    <w:rsid w:val="004802F7"/>
    <w:rsid w:val="004D1586"/>
    <w:rsid w:val="0054068C"/>
    <w:rsid w:val="005F3B83"/>
    <w:rsid w:val="005F70E4"/>
    <w:rsid w:val="00606D3B"/>
    <w:rsid w:val="006A2125"/>
    <w:rsid w:val="006D3A3C"/>
    <w:rsid w:val="007F7D00"/>
    <w:rsid w:val="0081649E"/>
    <w:rsid w:val="008D198A"/>
    <w:rsid w:val="00904EDB"/>
    <w:rsid w:val="0091423E"/>
    <w:rsid w:val="00AA22E6"/>
    <w:rsid w:val="00B024DE"/>
    <w:rsid w:val="00B45A9D"/>
    <w:rsid w:val="00BE013D"/>
    <w:rsid w:val="00BF7EA0"/>
    <w:rsid w:val="00D2424B"/>
    <w:rsid w:val="00D56B46"/>
    <w:rsid w:val="00E65CBA"/>
    <w:rsid w:val="00EA6942"/>
    <w:rsid w:val="00F01175"/>
    <w:rsid w:val="00F7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EA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586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kids/on_safet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ta\AppData\Roaming\Microsoft\Templates\Technology%20business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therrien</dc:creator>
  <cp:lastModifiedBy>tennille therrien</cp:lastModifiedBy>
  <cp:revision>2</cp:revision>
  <dcterms:created xsi:type="dcterms:W3CDTF">2008-05-21T16:38:00Z</dcterms:created>
  <dcterms:modified xsi:type="dcterms:W3CDTF">2008-05-21T16:38:00Z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TC102580011033</vt:lpwstr>
  </property>
</Properties>
</file>